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478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5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Producción Audiovisual II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130</Words>
  <Characters>886</Characters>
  <CharactersWithSpaces>994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2023-11-17T14:05:46Z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