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6PS-3-86188-T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745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Historia de los Medios de Comunicación Masivos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LibreOffice/6.0.7.3$Linux_X86_64 LibreOffice_project/00m0$Build-3</Application>
  <Pages>1</Pages>
  <Words>133</Words>
  <Characters>887</Characters>
  <CharactersWithSpaces>998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2023-03-15T16:42:48Z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