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7"/>
        <w:gridCol w:w="1759"/>
        <w:gridCol w:w="55"/>
        <w:gridCol w:w="8"/>
        <w:gridCol w:w="838"/>
        <w:gridCol w:w="790"/>
        <w:gridCol w:w="341"/>
        <w:gridCol w:w="1364"/>
        <w:gridCol w:w="165"/>
        <w:gridCol w:w="626"/>
        <w:gridCol w:w="355"/>
        <w:gridCol w:w="248"/>
        <w:gridCol w:w="906"/>
        <w:gridCol w:w="753"/>
      </w:tblGrid>
      <w:tr>
        <w:trPr>
          <w:trHeight w:val="288" w:hRule="atLeast"/>
        </w:trPr>
        <w:tc>
          <w:tcPr>
            <w:tcW w:w="13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100</w:t>
            </w:r>
          </w:p>
        </w:tc>
        <w:tc>
          <w:tcPr>
            <w:tcW w:w="26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0105.34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9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65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13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26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9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5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“</w:t>
            </w:r>
            <w:r>
              <w:rPr>
                <w:rFonts w:eastAsia="Arial" w:cs="Arial" w:ascii="Arial" w:hAnsi="Arial"/>
                <w:sz w:val="18"/>
                <w:lang w:val="es-MX"/>
              </w:rPr>
              <w:t>Estructura del Relato Audiovisual III”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29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9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29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9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LibreOffice/6.0.7.3$Linux_X86_64 LibreOffice_project/00m0$Build-3</Application>
  <Pages>1</Pages>
  <Words>130</Words>
  <Characters>879</Characters>
  <CharactersWithSpaces>989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2023-03-06T17:05:41Z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