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23.odttf" ContentType="application/vnd.openxmlformats-officedocument.obfuscatedFont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21.odttf" ContentType="application/vnd.openxmlformats-officedocument.obfuscatedFont"/>
  <Override PartName="/word/fonts/font8.odttf" ContentType="application/vnd.openxmlformats-officedocument.obfuscatedFont"/>
  <Override PartName="/word/fonts/font22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98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57"/>
        <w:gridCol w:w="581"/>
        <w:gridCol w:w="9"/>
        <w:gridCol w:w="1341"/>
        <w:gridCol w:w="285"/>
        <w:gridCol w:w="342"/>
        <w:gridCol w:w="1535"/>
        <w:gridCol w:w="60"/>
        <w:gridCol w:w="564"/>
        <w:gridCol w:w="363"/>
        <w:gridCol w:w="422"/>
        <w:gridCol w:w="726"/>
        <w:gridCol w:w="747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18"/>
                <w:szCs w:val="18"/>
              </w:rPr>
              <w:t>3</w:t>
            </w:r>
            <w:r>
              <w:rPr>
                <w:rFonts w:ascii="Arial" w:hAnsi="Arial"/>
                <w:sz w:val="18"/>
                <w:szCs w:val="18"/>
              </w:rPr>
              <w:t>58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ENF 16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0112.566/2025-UACO</w:t>
            </w:r>
          </w:p>
        </w:tc>
        <w:tc>
          <w:tcPr>
            <w:tcW w:w="222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635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Asistencia de Docencia</w:t>
            </w:r>
          </w:p>
        </w:tc>
        <w:tc>
          <w:tcPr>
            <w:tcW w:w="1473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Parcial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3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Ciencias Sociales</w:t>
            </w:r>
          </w:p>
        </w:tc>
        <w:tc>
          <w:tcPr>
            <w:tcW w:w="4153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Enfermería</w:t>
            </w:r>
          </w:p>
        </w:tc>
        <w:tc>
          <w:tcPr>
            <w:tcW w:w="282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ISISC</w:t>
            </w:r>
          </w:p>
        </w:tc>
      </w:tr>
      <w:tr>
        <w:trPr>
          <w:trHeight w:val="248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3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2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Salud</w:t>
            </w:r>
          </w:p>
        </w:tc>
        <w:tc>
          <w:tcPr>
            <w:tcW w:w="4153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Salud Comunitaria</w:t>
            </w:r>
          </w:p>
        </w:tc>
        <w:tc>
          <w:tcPr>
            <w:tcW w:w="282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03-32-37-00-01</w:t>
            </w:r>
          </w:p>
        </w:tc>
      </w:tr>
      <w:tr>
        <w:trPr>
          <w:trHeight w:val="247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3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2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Enfermería Comunitaria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7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7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7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a Término – Ord. 181-CS-UNPA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1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Liberation Sans">
    <w:altName w:val="Arial"/>
    <w:charset w:val="01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Tahoma">
    <w:charset w:val="01"/>
    <w:family w:val="roman"/>
    <w:pitch w:val="variable"/>
    <w:embedBold r:id="rId18" w:fontKey="{12014A78-CABC-4EF0-12AC-5CD89AEFDE12}"/>
  </w:font>
  <w:font w:name="Calibri">
    <w:charset w:val="01"/>
    <w:family w:val="roman"/>
    <w:pitch w:val="variable"/>
    <w:embedBoldItalic r:id="rId19" w:fontKey="{13014A78-CABC-4EF0-12AC-5CD89AEFDE13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20" w:fontKey="{14014A78-CABC-4EF0-12AC-5CD89AEFDE14}"/>
    <w:embedBold r:id="rId21" w:fontKey="{15014A78-CABC-4EF0-12AC-5CD89AEFDE15}"/>
    <w:embedItalic r:id="rId22" w:fontKey="{16014A78-CABC-4EF0-12AC-5CD89AEFDE16}"/>
    <w:embedBoldItalic r:id="rId23" w:fontKey="{17014A78-CABC-4EF0-12AC-5CD89AEFDE17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A TÉRMINO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widowControl w:val="false"/>
      <w:suppressLineNumbers/>
      <w:bidi w:val="0"/>
      <w:spacing w:before="0" w:after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Caption">
    <w:name w:val="caption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37sslpJteS8Cu/tvf9/crgd4ypg==">CgMxLjA4AHIhMXFPblNoTkhJUGRVR0RWSWdWR09tRENCVVBHU2kzNmg2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LibreOffice/6.0.7.3$Linux_X86_64 LibreOffice_project/00m0$Build-3</Application>
  <Pages>1</Pages>
  <Words>128</Words>
  <Characters>856</Characters>
  <CharactersWithSpaces>962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2026-10-02T15:19:50Z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