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682"/>
        <w:gridCol w:w="218"/>
        <w:gridCol w:w="1767"/>
        <w:gridCol w:w="456"/>
        <w:gridCol w:w="8"/>
        <w:gridCol w:w="1341"/>
        <w:gridCol w:w="286"/>
        <w:gridCol w:w="341"/>
        <w:gridCol w:w="1535"/>
        <w:gridCol w:w="60"/>
        <w:gridCol w:w="565"/>
        <w:gridCol w:w="359"/>
        <w:gridCol w:w="425"/>
        <w:gridCol w:w="724"/>
        <w:gridCol w:w="749"/>
      </w:tblGrid>
      <w:tr>
        <w:trPr>
          <w:trHeight w:val="288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/>
              <w:t>6PS-3-86185-T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105.754/2023-UACO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/>
            </w:pPr>
            <w:r>
              <w:rPr>
                <w:rFonts w:eastAsia="Arial" w:cs="Arial" w:ascii="Arial" w:hAnsi="Arial"/>
                <w:sz w:val="20"/>
                <w:szCs w:val="20"/>
              </w:rPr>
              <w:t>D0</w:t>
            </w:r>
            <w:r>
              <w:rPr>
                <w:rFonts w:eastAsia="Arial" w:cs="Arial" w:ascii="Arial" w:hAnsi="Arial"/>
                <w:sz w:val="20"/>
                <w:szCs w:val="20"/>
              </w:rPr>
              <w:t>37</w:t>
            </w:r>
            <w:r>
              <w:rPr>
                <w:rFonts w:eastAsia="Arial" w:cs="Arial" w:ascii="Arial" w:hAnsi="Arial"/>
                <w:sz w:val="20"/>
                <w:szCs w:val="20"/>
              </w:rPr>
              <w:t>-2</w:t>
            </w:r>
            <w:r>
              <w:rPr>
                <w:rFonts w:eastAsia="Arial" w:cs="Arial" w:ascii="Arial" w:hAnsi="Arial"/>
                <w:sz w:val="20"/>
                <w:szCs w:val="20"/>
              </w:rPr>
              <w:t>6</w:t>
            </w:r>
            <w:r>
              <w:rPr>
                <w:rFonts w:eastAsia="Arial" w:cs="Arial" w:ascii="Arial" w:hAnsi="Arial"/>
                <w:sz w:val="20"/>
                <w:szCs w:val="20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Profesor Adjunto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767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180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Ciencias Sociales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-</w:t>
            </w:r>
          </w:p>
        </w:tc>
      </w:tr>
      <w:tr>
        <w:trPr>
          <w:trHeight w:val="248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Comunicación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Teoría de la Comunicación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05-46-99-01-02</w:t>
            </w:r>
          </w:p>
        </w:tc>
      </w:tr>
      <w:tr>
        <w:trPr>
          <w:trHeight w:val="247" w:hRule="atLeast"/>
        </w:trPr>
        <w:tc>
          <w:tcPr>
            <w:tcW w:w="266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027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78" w:before="120" w:after="0"/>
              <w:jc w:val="center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eastAsia="Arial" w:cs="Arial" w:ascii="Arial" w:hAnsi="Arial"/>
                <w:sz w:val="20"/>
                <w:szCs w:val="20"/>
              </w:rPr>
              <w:t>Análisis y Producción del Discurso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8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9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bCs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"/>
              <w:spacing w:lineRule="auto" w:line="278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1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2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6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Style w:val="Table2"/>
        <w:tblW w:w="9477" w:type="dxa"/>
        <w:jc w:val="left"/>
        <w:tblInd w:w="-74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FORMULARIO – INSCRIPCIÓN CARGO DOCENTE</w:t>
    </w:r>
  </w:p>
  <w:p>
    <w:pPr>
      <w:pStyle w:val="Normal"/>
      <w:keepNext w:val="false"/>
      <w:keepLines w:val="false"/>
      <w:widowControl/>
      <w:pBdr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bCs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9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b/>
      <w:bCs/>
      <w:sz w:val="36"/>
      <w:szCs w:val="36"/>
    </w:rPr>
  </w:style>
  <w:style w:type="paragraph" w:styleId="Ttulo2">
    <w:name w:val="Heading 2"/>
    <w:basedOn w:val="Normal1"/>
    <w:next w:val="Normal"/>
    <w:qFormat/>
    <w:pPr>
      <w:keepNext w:val="true"/>
      <w:spacing w:lineRule="auto" w:line="240" w:before="240" w:after="120"/>
    </w:pPr>
    <w:rPr>
      <w:rFonts w:ascii="Liberation Sans" w:hAnsi="Liberation Sans" w:eastAsia="Liberation Sans" w:cs="Liberation Sans"/>
      <w:sz w:val="28"/>
      <w:szCs w:val="28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stLabel6">
    <w:name w:val="ListLabel 6"/>
    <w:qFormat/>
    <w:rPr>
      <w:rFonts w:eastAsia="Courier New"/>
    </w:rPr>
  </w:style>
  <w:style w:type="character" w:styleId="ListLabel5">
    <w:name w:val="ListLabel 5"/>
    <w:qFormat/>
    <w:rPr>
      <w:rFonts w:eastAsia="Courier New"/>
    </w:rPr>
  </w:style>
  <w:style w:type="character" w:styleId="ListLabel4">
    <w:name w:val="ListLabel 4"/>
    <w:qFormat/>
    <w:rPr>
      <w:rFonts w:eastAsia="Courier New"/>
    </w:rPr>
  </w:style>
  <w:style w:type="character" w:styleId="ListLabel3">
    <w:name w:val="ListLabel 3"/>
    <w:qFormat/>
    <w:rPr>
      <w:rFonts w:eastAsia="Courier New"/>
    </w:rPr>
  </w:style>
  <w:style w:type="character" w:styleId="ListLabel2">
    <w:name w:val="ListLabel 2"/>
    <w:qFormat/>
    <w:rPr>
      <w:rFonts w:eastAsia="Courier New"/>
    </w:rPr>
  </w:style>
  <w:style w:type="character" w:styleId="ListLabel1">
    <w:name w:val="ListLabel 1"/>
    <w:qFormat/>
    <w:rPr>
      <w:rFonts w:eastAsia="Arial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1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1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1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1"/>
    <w:qFormat/>
    <w:pPr>
      <w:suppressLineNumbers/>
    </w:pPr>
    <w:rPr>
      <w:rFonts w:cs="Lohit Devanagari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/kVPdXGu0+lJY/8p/3+HgmT1A2g==">CgMxLjA4AHIhMWtXNnpKd1g3STFJZXp5NURRNmtiME5pcVpiQVFGcm12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131</Words>
  <Characters>877</Characters>
  <CharactersWithSpaces>986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2026-02-11T10:47:27Z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