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nts/font9.odttf" ContentType="application/vnd.openxmlformats-officedocument.obfuscatedFont"/>
  <Override PartName="/word/fonts/font8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.odttf" ContentType="application/vnd.openxmlformats-officedocument.obfuscatedFont"/>
  <Override PartName="/word/fonts/font6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media/image3.png" ContentType="image/png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pBdr/>
        <w:spacing w:lineRule="auto" w:line="240" w:before="0" w:after="0"/>
        <w:ind w:left="0" w:right="0" w:hanging="0"/>
        <w:jc w:val="left"/>
        <w:rPr>
          <w:rFonts w:ascii="Calibri" w:hAnsi="Calibri" w:eastAsia="Calibri" w:cs="Calibri"/>
          <w:color w:val="000000"/>
          <w:highlight w:val="white"/>
        </w:rPr>
      </w:pPr>
      <w:r>
        <w:rPr>
          <w:rFonts w:eastAsia="Calibri" w:cs="Calibri" w:ascii="Calibri" w:hAnsi="Calibri"/>
          <w:color w:val="000000"/>
          <w:shd w:fill="F8F9FA" w:val="clear"/>
        </w:rPr>
      </w:r>
    </w:p>
    <w:p>
      <w:pPr>
        <w:pStyle w:val="Normal"/>
        <w:widowControl w:val="false"/>
        <w:pBdr/>
        <w:spacing w:lineRule="auto" w:line="240" w:before="0" w:after="0"/>
        <w:ind w:left="0" w:right="0" w:hanging="0"/>
        <w:jc w:val="center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shd w:fill="F8F9FA" w:val="clear"/>
        </w:rPr>
      </w:r>
    </w:p>
    <w:p>
      <w:pPr>
        <w:pStyle w:val="Normal"/>
        <w:widowControl w:val="false"/>
        <w:pBdr/>
        <w:spacing w:lineRule="auto" w:line="240" w:before="0" w:after="0"/>
        <w:ind w:left="0" w:right="0" w:hanging="0"/>
        <w:jc w:val="center"/>
        <w:rPr>
          <w:rFonts w:ascii="Calibri" w:hAnsi="Calibri" w:eastAsia="Calibri" w:cs="Calibri"/>
          <w:color w:val="000000"/>
          <w:highlight w:val="white"/>
        </w:rPr>
      </w:pPr>
      <w:r>
        <w:rPr>
          <w:rFonts w:eastAsia="Calibri" w:cs="Calibri" w:ascii="Calibri" w:hAnsi="Calibri"/>
          <w:shd w:fill="F8F9FA" w:val="clear"/>
        </w:rPr>
        <w:t xml:space="preserve">Taller / Workshop </w:t>
      </w:r>
    </w:p>
    <w:p>
      <w:pPr>
        <w:pStyle w:val="Normal"/>
        <w:widowControl w:val="false"/>
        <w:pBdr/>
        <w:spacing w:lineRule="auto" w:line="240" w:before="169" w:after="0"/>
        <w:ind w:left="347" w:right="326" w:hanging="0"/>
        <w:jc w:val="center"/>
        <w:rPr>
          <w:rFonts w:ascii="Calibri" w:hAnsi="Calibri" w:eastAsia="Calibri" w:cs="Calibri"/>
          <w:b/>
          <w:b/>
          <w:bCs/>
          <w:color w:val="000000"/>
          <w:highlight w:val="white"/>
        </w:rPr>
      </w:pPr>
      <w:r>
        <w:rPr>
          <w:rFonts w:eastAsia="Calibri" w:cs="Calibri" w:ascii="Calibri" w:hAnsi="Calibri"/>
          <w:b/>
          <w:bCs/>
          <w:color w:val="000000"/>
          <w:shd w:fill="F8F9FA" w:val="clear"/>
        </w:rPr>
        <w:t xml:space="preserve">MAPA INSTITUCIONAL DE LA CIENCIA Y LA TECNOLOGÍA EN LA PATAGONIA AUSTRAL:  DEFINICIÓN DE AGENDAS DE INVESTIGACIÓN Y ESTRATEGIAS DE VINCULACIÓN </w:t>
      </w:r>
    </w:p>
    <w:p>
      <w:pPr>
        <w:pStyle w:val="Normal"/>
        <w:widowControl w:val="false"/>
        <w:spacing w:lineRule="auto" w:line="240" w:before="0" w:after="0"/>
        <w:ind w:left="0" w:right="0" w:hanging="0"/>
        <w:jc w:val="center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shd w:fill="F8F9FA" w:val="clear"/>
        </w:rPr>
      </w:r>
    </w:p>
    <w:p>
      <w:pPr>
        <w:pStyle w:val="Normal"/>
        <w:widowControl w:val="false"/>
        <w:spacing w:lineRule="auto" w:line="240" w:before="0" w:after="0"/>
        <w:ind w:left="0" w:right="0" w:hanging="0"/>
        <w:jc w:val="center"/>
        <w:rPr>
          <w:rFonts w:ascii="Calibri" w:hAnsi="Calibri" w:eastAsia="Calibri" w:cs="Calibri"/>
          <w:b/>
          <w:b/>
          <w:b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Programa y cronograma</w:t>
      </w:r>
    </w:p>
    <w:p>
      <w:pPr>
        <w:pStyle w:val="Normal"/>
        <w:widowControl w:val="false"/>
        <w:pBdr/>
        <w:spacing w:lineRule="auto" w:line="240" w:before="168" w:after="0"/>
        <w:ind w:left="0" w:right="0" w:hanging="0"/>
        <w:jc w:val="center"/>
        <w:rPr>
          <w:rFonts w:ascii="Calibri" w:hAnsi="Calibri" w:eastAsia="Calibri" w:cs="Calibri"/>
          <w:b/>
          <w:b/>
          <w:bCs/>
          <w:color w:val="000000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 xml:space="preserve">15 y 16 </w:t>
      </w:r>
      <w:r>
        <w:rPr>
          <w:rFonts w:eastAsia="Calibri" w:cs="Calibri" w:ascii="Calibri" w:hAnsi="Calibri"/>
          <w:b/>
          <w:bCs/>
          <w:color w:val="000000"/>
          <w:shd w:fill="F8F9FA" w:val="clear"/>
        </w:rPr>
        <w:t xml:space="preserve">de </w:t>
      </w:r>
      <w:r>
        <w:rPr>
          <w:rFonts w:eastAsia="Calibri" w:cs="Calibri" w:ascii="Calibri" w:hAnsi="Calibri"/>
          <w:b/>
          <w:bCs/>
          <w:shd w:fill="F8F9FA" w:val="clear"/>
        </w:rPr>
        <w:t>septiembre</w:t>
      </w:r>
      <w:r>
        <w:rPr>
          <w:rFonts w:eastAsia="Calibri" w:cs="Calibri" w:ascii="Calibri" w:hAnsi="Calibri"/>
          <w:b/>
          <w:bCs/>
          <w:color w:val="000000"/>
          <w:shd w:fill="F8F9FA" w:val="clear"/>
        </w:rPr>
        <w:t xml:space="preserve"> de 2026 </w:t>
      </w:r>
    </w:p>
    <w:p>
      <w:pPr>
        <w:pStyle w:val="Normal"/>
        <w:widowControl w:val="false"/>
        <w:pBdr/>
        <w:spacing w:lineRule="auto" w:line="240" w:before="11" w:after="0"/>
        <w:ind w:left="0" w:right="0" w:hanging="0"/>
        <w:jc w:val="center"/>
        <w:rPr>
          <w:rFonts w:ascii="Calibri" w:hAnsi="Calibri" w:eastAsia="Calibri" w:cs="Calibri"/>
          <w:color w:val="000000"/>
          <w:highlight w:val="white"/>
        </w:rPr>
      </w:pPr>
      <w:r>
        <w:rPr>
          <w:rFonts w:eastAsia="Calibri" w:cs="Calibri" w:ascii="Calibri" w:hAnsi="Calibri"/>
          <w:shd w:fill="F8F9FA" w:val="clear"/>
        </w:rPr>
        <w:t>UART (a distancia) - UACO (híbrido)</w:t>
      </w:r>
    </w:p>
    <w:p>
      <w:pPr>
        <w:pStyle w:val="Normal"/>
        <w:widowControl w:val="false"/>
        <w:pBdr/>
        <w:spacing w:lineRule="auto" w:line="240" w:before="277" w:after="0"/>
        <w:ind w:left="0" w:right="-6" w:firstLine="18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color w:val="000000"/>
          <w:shd w:fill="F8F9FA" w:val="clear"/>
        </w:rPr>
        <w:t xml:space="preserve">El </w:t>
      </w:r>
      <w:r>
        <w:rPr>
          <w:rFonts w:eastAsia="Calibri" w:cs="Calibri" w:ascii="Calibri" w:hAnsi="Calibri"/>
          <w:shd w:fill="F8F9FA" w:val="clear"/>
        </w:rPr>
        <w:t>Grupo de Estudios de Ciencia y Tecnología de la Patagonia Austral (GECYTPA)</w:t>
      </w:r>
      <w:r>
        <w:rPr>
          <w:rStyle w:val="Ancladenotaalpie"/>
          <w:rFonts w:eastAsia="Calibri" w:cs="Calibri" w:ascii="Calibri" w:hAnsi="Calibri"/>
          <w:shd w:fill="F8F9FA" w:val="clear"/>
          <w:vertAlign w:val="superscript"/>
        </w:rPr>
        <w:footnoteReference w:id="2"/>
      </w:r>
      <w:r>
        <w:rPr>
          <w:rFonts w:eastAsia="Calibri" w:cs="Calibri" w:ascii="Calibri" w:hAnsi="Calibri"/>
          <w:shd w:fill="F8F9FA" w:val="clear"/>
        </w:rPr>
        <w:t xml:space="preserve"> </w:t>
      </w:r>
      <w:r>
        <w:rPr>
          <w:rFonts w:eastAsia="Calibri" w:cs="Calibri" w:ascii="Calibri" w:hAnsi="Calibri"/>
          <w:color w:val="000000"/>
          <w:shd w:fill="F8F9FA" w:val="clear"/>
        </w:rPr>
        <w:t xml:space="preserve">convoca a la comunidad científico-académica y actores relacionados con la Ciencia y la Tecnología de la Provincia de Santa Cruz a participar de este taller que se propone:  </w:t>
      </w:r>
    </w:p>
    <w:p>
      <w:pPr>
        <w:pStyle w:val="Normal"/>
        <w:widowControl w:val="false"/>
        <w:spacing w:lineRule="auto" w:line="240" w:before="0" w:after="0"/>
        <w:ind w:left="0" w:right="0" w:hanging="0"/>
        <w:rPr>
          <w:rFonts w:ascii="Calibri" w:hAnsi="Calibri" w:eastAsia="Calibri" w:cs="Calibri"/>
          <w:i/>
          <w:i/>
          <w:iCs/>
          <w:highlight w:val="white"/>
        </w:rPr>
      </w:pPr>
      <w:r>
        <w:rPr>
          <w:rFonts w:eastAsia="Calibri" w:cs="Calibri" w:ascii="Calibri" w:hAnsi="Calibri"/>
          <w:i/>
          <w:iCs/>
          <w:shd w:fill="F8F9FA" w:val="clear"/>
        </w:rPr>
        <w:t>Objetivo general</w:t>
      </w:r>
    </w:p>
    <w:p>
      <w:pPr>
        <w:pStyle w:val="Normal"/>
        <w:widowControl w:val="false"/>
        <w:numPr>
          <w:ilvl w:val="0"/>
          <w:numId w:val="2"/>
        </w:numPr>
        <w:spacing w:lineRule="auto" w:line="240" w:before="0" w:after="0"/>
        <w:ind w:left="720" w:right="0" w:hanging="360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shd w:fill="F8F9FA" w:val="clear"/>
        </w:rPr>
        <w:t>Promover un espacio de intercambio sobre el rol de la UNPA en el sistema de CyT de Santa Cruz y sus vínculos con el entorno socio-productivo.</w:t>
      </w:r>
    </w:p>
    <w:p>
      <w:pPr>
        <w:pStyle w:val="Normal"/>
        <w:widowControl w:val="false"/>
        <w:spacing w:lineRule="auto" w:line="240" w:before="0" w:after="0"/>
        <w:ind w:left="0" w:right="0" w:hanging="0"/>
        <w:rPr>
          <w:rFonts w:ascii="Calibri" w:hAnsi="Calibri" w:eastAsia="Calibri" w:cs="Calibri"/>
          <w:i/>
          <w:i/>
          <w:iCs/>
          <w:highlight w:val="white"/>
        </w:rPr>
      </w:pPr>
      <w:r>
        <w:rPr>
          <w:rFonts w:eastAsia="Calibri" w:cs="Calibri" w:ascii="Calibri" w:hAnsi="Calibri"/>
          <w:i/>
          <w:iCs/>
          <w:shd w:fill="F8F9FA" w:val="clear"/>
        </w:rPr>
        <w:t>Objetivos específicos</w:t>
      </w:r>
    </w:p>
    <w:p>
      <w:pPr>
        <w:pStyle w:val="Normal"/>
        <w:widowControl w:val="false"/>
        <w:numPr>
          <w:ilvl w:val="0"/>
          <w:numId w:val="1"/>
        </w:numPr>
        <w:spacing w:lineRule="auto" w:line="240" w:before="0" w:after="0"/>
        <w:ind w:left="720" w:right="0" w:hanging="360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shd w:fill="F8F9FA" w:val="clear"/>
        </w:rPr>
        <w:t>Debatir las agendas de investigación de la UNPA y su relación con las problemáticas y demandas del territorio.</w:t>
      </w:r>
    </w:p>
    <w:p>
      <w:pPr>
        <w:pStyle w:val="Normal"/>
        <w:widowControl w:val="false"/>
        <w:numPr>
          <w:ilvl w:val="0"/>
          <w:numId w:val="1"/>
        </w:numPr>
        <w:spacing w:lineRule="auto" w:line="240" w:before="0" w:after="0"/>
        <w:ind w:left="720" w:right="0" w:hanging="360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shd w:fill="F8F9FA" w:val="clear"/>
        </w:rPr>
        <w:t>Compartir experiencias y estrategias de vinculación con instituciones de CyT y actores sociales y productivos.</w:t>
      </w:r>
    </w:p>
    <w:p>
      <w:pPr>
        <w:pStyle w:val="Normal"/>
        <w:widowControl w:val="false"/>
        <w:pBdr/>
        <w:spacing w:lineRule="auto" w:line="240" w:before="0" w:after="0"/>
        <w:ind w:left="8" w:right="-5" w:hanging="1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color w:val="000000"/>
          <w:shd w:fill="F8F9FA" w:val="clear"/>
        </w:rPr>
        <w:t xml:space="preserve">Se espera poder socializar los avances </w:t>
      </w:r>
      <w:r>
        <w:rPr>
          <w:rFonts w:eastAsia="Calibri" w:cs="Calibri" w:ascii="Calibri" w:hAnsi="Calibri"/>
          <w:shd w:fill="F8F9FA" w:val="clear"/>
        </w:rPr>
        <w:t xml:space="preserve">realizados en el marco del proyecto y debatir con los participantes sobre las agendas de investigación y su relación con las problemáticas de la región. </w:t>
      </w:r>
    </w:p>
    <w:p>
      <w:pPr>
        <w:pStyle w:val="Normal"/>
        <w:widowControl w:val="false"/>
        <w:pBdr/>
        <w:spacing w:lineRule="auto" w:line="240" w:before="0" w:after="0"/>
        <w:ind w:left="8" w:right="-5" w:hanging="1"/>
        <w:rPr>
          <w:rFonts w:ascii="Calibri" w:hAnsi="Calibri" w:eastAsia="Calibri" w:cs="Calibri"/>
          <w:i/>
          <w:i/>
          <w:i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 xml:space="preserve">15/09 - Híbrido en la Unidad Académica Caleta Olivia </w:t>
      </w:r>
    </w:p>
    <w:p>
      <w:pPr>
        <w:pStyle w:val="Normal"/>
        <w:widowControl w:val="false"/>
        <w:pBdr/>
        <w:spacing w:lineRule="auto" w:line="240" w:before="0" w:after="0"/>
        <w:ind w:left="8" w:right="-5" w:hanging="1"/>
        <w:rPr>
          <w:rFonts w:ascii="Calibri" w:hAnsi="Calibri" w:eastAsia="Calibri" w:cs="Calibri"/>
          <w:i/>
          <w:i/>
          <w:i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 xml:space="preserve">16/09 - Híbrido en Unidad Académica Caleta Olivia </w:t>
      </w:r>
    </w:p>
    <w:p>
      <w:pPr>
        <w:pStyle w:val="Normal"/>
        <w:widowControl w:val="false"/>
        <w:pBdr/>
        <w:spacing w:lineRule="auto" w:line="240" w:before="168" w:after="0"/>
        <w:ind w:left="8" w:right="-5" w:hanging="1"/>
        <w:jc w:val="center"/>
        <w:rPr>
          <w:rFonts w:ascii="Calibri" w:hAnsi="Calibri" w:eastAsia="Calibri" w:cs="Calibri"/>
          <w:color w:val="000000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C</w:t>
      </w:r>
      <w:r>
        <w:rPr>
          <w:rFonts w:eastAsia="Calibri" w:cs="Calibri" w:ascii="Calibri" w:hAnsi="Calibri"/>
          <w:b/>
          <w:bCs/>
          <w:color w:val="000000"/>
          <w:shd w:fill="F8F9FA" w:val="clear"/>
        </w:rPr>
        <w:t>RONOGRAMA</w:t>
      </w:r>
      <w:r>
        <w:rPr>
          <w:rFonts w:eastAsia="Calibri" w:cs="Calibri" w:ascii="Calibri" w:hAnsi="Calibri"/>
          <w:color w:val="000000"/>
          <w:shd w:fill="F8F9FA" w:val="clear"/>
        </w:rPr>
        <w:t xml:space="preserve"> </w:t>
      </w:r>
    </w:p>
    <w:p>
      <w:pPr>
        <w:pStyle w:val="Normal"/>
        <w:widowControl w:val="false"/>
        <w:pBdr/>
        <w:spacing w:lineRule="auto" w:line="240" w:before="11" w:after="0"/>
        <w:ind w:left="0" w:right="0" w:hanging="0"/>
        <w:jc w:val="left"/>
        <w:rPr>
          <w:rFonts w:ascii="Calibri" w:hAnsi="Calibri" w:eastAsia="Calibri" w:cs="Calibri"/>
          <w:b/>
          <w:b/>
          <w:b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</w:r>
    </w:p>
    <w:p>
      <w:pPr>
        <w:pStyle w:val="Normal"/>
        <w:widowControl w:val="false"/>
        <w:pBdr/>
        <w:spacing w:lineRule="auto" w:line="240" w:before="11" w:after="0"/>
        <w:ind w:left="0" w:right="0" w:hanging="0"/>
        <w:jc w:val="left"/>
        <w:rPr>
          <w:rFonts w:ascii="Calibri" w:hAnsi="Calibri" w:eastAsia="Calibri" w:cs="Calibri"/>
          <w:color w:val="000000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Martes 15/09* - 14</w:t>
      </w:r>
      <w:r>
        <w:rPr>
          <w:rFonts w:eastAsia="Calibri" w:cs="Calibri" w:ascii="Calibri" w:hAnsi="Calibri"/>
          <w:b/>
          <w:bCs/>
          <w:color w:val="000000"/>
          <w:shd w:fill="F8F9FA" w:val="clear"/>
        </w:rPr>
        <w:t>:00 a 1</w:t>
      </w:r>
      <w:r>
        <w:rPr>
          <w:rFonts w:eastAsia="Calibri" w:cs="Calibri" w:ascii="Calibri" w:hAnsi="Calibri"/>
          <w:b/>
          <w:bCs/>
          <w:shd w:fill="F8F9FA" w:val="clear"/>
        </w:rPr>
        <w:t>8:00</w:t>
      </w:r>
      <w:r>
        <w:rPr>
          <w:rFonts w:eastAsia="Calibri" w:cs="Calibri" w:ascii="Calibri" w:hAnsi="Calibri"/>
          <w:b/>
          <w:bCs/>
          <w:color w:val="000000"/>
          <w:shd w:fill="F8F9FA" w:val="clear"/>
        </w:rPr>
        <w:t xml:space="preserve"> hs:</w:t>
      </w:r>
      <w:r>
        <w:rPr>
          <w:rFonts w:eastAsia="Calibri" w:cs="Calibri" w:ascii="Calibri" w:hAnsi="Calibri"/>
          <w:color w:val="000000"/>
          <w:shd w:fill="F8F9FA" w:val="clear"/>
        </w:rPr>
        <w:t xml:space="preserve">  </w:t>
      </w:r>
    </w:p>
    <w:p>
      <w:pPr>
        <w:pStyle w:val="Normal"/>
        <w:widowControl w:val="false"/>
        <w:pBdr/>
        <w:spacing w:lineRule="auto" w:line="240" w:before="11" w:after="0"/>
        <w:ind w:left="18" w:right="0" w:hanging="0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shd w:fill="F8F9FA" w:val="clear"/>
        </w:rPr>
      </w:r>
    </w:p>
    <w:p>
      <w:pPr>
        <w:pStyle w:val="Normal"/>
        <w:spacing w:lineRule="auto" w:line="276" w:before="0" w:after="0"/>
        <w:ind w:left="1410" w:right="0" w:hanging="1410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14:00 hs</w:t>
      </w:r>
      <w:r>
        <w:rPr>
          <w:rFonts w:eastAsia="Calibri" w:cs="Calibri" w:ascii="Calibri" w:hAnsi="Calibri"/>
          <w:shd w:fill="F8F9FA" w:val="clear"/>
        </w:rPr>
        <w:t xml:space="preserve"> </w:t>
        <w:tab/>
        <w:t>Apertura del evento a cargo de la Dra. Mariana Versino, directora del Proyecto “Estrategias y desafíos en el ámbito de la Ciencia y Tecnología en Santa Cruz 2022-2025” (PI UNPA 29B/322).</w:t>
      </w:r>
    </w:p>
    <w:p>
      <w:pPr>
        <w:pStyle w:val="Normal"/>
        <w:widowControl w:val="false"/>
        <w:spacing w:lineRule="auto" w:line="240"/>
        <w:ind w:left="1410" w:right="47" w:hanging="1410"/>
        <w:jc w:val="left"/>
        <w:rPr>
          <w:rFonts w:ascii="Calibri" w:hAnsi="Calibri" w:eastAsia="Calibri" w:cs="Calibri"/>
          <w:b/>
          <w:b/>
          <w:b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14:15 hs</w:t>
      </w:r>
      <w:r>
        <w:rPr>
          <w:rFonts w:eastAsia="Calibri" w:cs="Calibri" w:ascii="Calibri" w:hAnsi="Calibri"/>
          <w:shd w:fill="F8F9FA" w:val="clear"/>
        </w:rPr>
        <w:t xml:space="preserve">         </w:t>
        <w:tab/>
        <w:t>Presentación del evento a cargo de las autoridades de la Unidad Académica Río Turbio, UNPA.</w:t>
      </w:r>
    </w:p>
    <w:p>
      <w:pPr>
        <w:pStyle w:val="Normal"/>
        <w:spacing w:lineRule="auto" w:line="276" w:before="0" w:after="0"/>
        <w:ind w:left="1417" w:right="0" w:hanging="1417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14:45 hs</w:t>
      </w:r>
      <w:r>
        <w:rPr>
          <w:rFonts w:eastAsia="Calibri" w:cs="Calibri" w:ascii="Calibri" w:hAnsi="Calibri"/>
          <w:shd w:fill="F8F9FA" w:val="clear"/>
        </w:rPr>
        <w:tab/>
        <w:t>Inicio de las Ponencias UART</w:t>
      </w:r>
    </w:p>
    <w:p>
      <w:pPr>
        <w:pStyle w:val="Normal"/>
        <w:spacing w:lineRule="auto" w:line="276" w:before="0" w:after="0"/>
        <w:ind w:left="1417" w:right="0" w:hanging="1417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16:00 hs</w:t>
        <w:tab/>
      </w:r>
      <w:r>
        <w:rPr>
          <w:rFonts w:eastAsia="Calibri" w:cs="Calibri" w:ascii="Calibri" w:hAnsi="Calibri"/>
          <w:shd w:fill="F8F9FA" w:val="clear"/>
        </w:rPr>
        <w:t xml:space="preserve">Inicio de la discusión: las agendas de investigación y su relación con las problemáticas de la región. Impactos y desafíos de la actual coyuntura. 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17:30 hs</w:t>
      </w:r>
      <w:r>
        <w:rPr>
          <w:rFonts w:eastAsia="Calibri" w:cs="Calibri" w:ascii="Calibri" w:hAnsi="Calibri"/>
          <w:shd w:fill="F8F9FA" w:val="clear"/>
        </w:rPr>
        <w:t xml:space="preserve">             Cierre y conclusiones</w:t>
      </w:r>
    </w:p>
    <w:p>
      <w:pPr>
        <w:pStyle w:val="Normal"/>
        <w:widowControl w:val="false"/>
        <w:spacing w:lineRule="auto" w:line="240"/>
        <w:ind w:left="720" w:right="47" w:hanging="0"/>
        <w:rPr>
          <w:rFonts w:ascii="Calibri" w:hAnsi="Calibri" w:eastAsia="Calibri" w:cs="Calibri"/>
          <w:b/>
          <w:b/>
          <w:bCs/>
          <w:i/>
          <w:i/>
          <w:iCs/>
          <w:highlight w:val="white"/>
        </w:rPr>
      </w:pPr>
      <w:r>
        <w:rPr>
          <w:rFonts w:eastAsia="Calibri" w:cs="Calibri" w:ascii="Calibri" w:hAnsi="Calibri"/>
          <w:b/>
          <w:bCs/>
          <w:i/>
          <w:iCs/>
          <w:shd w:fill="F8F9FA" w:val="clear"/>
        </w:rPr>
      </w:r>
    </w:p>
    <w:p>
      <w:pPr>
        <w:pStyle w:val="Normal"/>
        <w:widowControl w:val="false"/>
        <w:spacing w:lineRule="auto" w:line="240"/>
        <w:ind w:left="0" w:right="47" w:hanging="0"/>
        <w:rPr>
          <w:rFonts w:ascii="Calibri" w:hAnsi="Calibri" w:eastAsia="Calibri" w:cs="Calibri"/>
          <w:i/>
          <w:i/>
          <w:iCs/>
          <w:highlight w:val="white"/>
        </w:rPr>
      </w:pPr>
      <w:r>
        <w:rPr>
          <w:rFonts w:eastAsia="Calibri" w:cs="Calibri" w:ascii="Calibri" w:hAnsi="Calibri"/>
          <w:b/>
          <w:bCs/>
          <w:i/>
          <w:iCs/>
          <w:shd w:fill="F8F9FA" w:val="clear"/>
        </w:rPr>
        <w:t>*</w:t>
      </w:r>
      <w:r>
        <w:rPr>
          <w:rFonts w:eastAsia="Calibri" w:cs="Calibri" w:ascii="Calibri" w:hAnsi="Calibri"/>
          <w:i/>
          <w:iCs/>
          <w:shd w:fill="F8F9FA" w:val="clear"/>
        </w:rPr>
        <w:t xml:space="preserve">Se puede asistir presencialmente en UACO o a distancia a través de enlace de zoom y youtube. </w:t>
      </w:r>
    </w:p>
    <w:p>
      <w:pPr>
        <w:pStyle w:val="Normal"/>
        <w:widowControl w:val="false"/>
        <w:spacing w:lineRule="auto" w:line="240" w:before="11" w:after="0"/>
        <w:ind w:left="0" w:right="0" w:hanging="0"/>
        <w:jc w:val="left"/>
        <w:rPr>
          <w:rFonts w:ascii="Calibri" w:hAnsi="Calibri" w:eastAsia="Calibri" w:cs="Calibri"/>
          <w:b/>
          <w:b/>
          <w:b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</w:r>
    </w:p>
    <w:p>
      <w:pPr>
        <w:pStyle w:val="Normal"/>
        <w:widowControl w:val="false"/>
        <w:spacing w:lineRule="auto" w:line="240" w:before="11" w:after="0"/>
        <w:ind w:left="0" w:right="0" w:hanging="0"/>
        <w:jc w:val="left"/>
        <w:rPr>
          <w:rFonts w:ascii="Calibri" w:hAnsi="Calibri" w:eastAsia="Calibri" w:cs="Calibri"/>
          <w:b/>
          <w:b/>
          <w:b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</w:r>
    </w:p>
    <w:p>
      <w:pPr>
        <w:pStyle w:val="Normal"/>
        <w:widowControl w:val="false"/>
        <w:spacing w:lineRule="auto" w:line="240" w:before="11" w:after="0"/>
        <w:ind w:left="0" w:right="0" w:hanging="0"/>
        <w:jc w:val="left"/>
        <w:rPr>
          <w:rFonts w:ascii="Calibri" w:hAnsi="Calibri" w:eastAsia="Calibri" w:cs="Calibri"/>
          <w:b/>
          <w:b/>
          <w:b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</w:r>
    </w:p>
    <w:p>
      <w:pPr>
        <w:pStyle w:val="Normal"/>
        <w:widowControl w:val="false"/>
        <w:spacing w:lineRule="auto" w:line="240" w:before="11" w:after="0"/>
        <w:ind w:left="0" w:right="0" w:hanging="0"/>
        <w:jc w:val="left"/>
        <w:rPr>
          <w:rFonts w:ascii="Calibri" w:hAnsi="Calibri" w:eastAsia="Calibri" w:cs="Calibri"/>
          <w:b/>
          <w:b/>
          <w:b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</w:r>
    </w:p>
    <w:p>
      <w:pPr>
        <w:pStyle w:val="Normal"/>
        <w:widowControl w:val="false"/>
        <w:spacing w:lineRule="auto" w:line="240" w:before="11" w:after="0"/>
        <w:ind w:left="0" w:right="0" w:hanging="0"/>
        <w:jc w:val="left"/>
        <w:rPr>
          <w:rFonts w:ascii="Calibri" w:hAnsi="Calibri" w:eastAsia="Calibri" w:cs="Calibri"/>
          <w:b/>
          <w:b/>
          <w:b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</w:r>
    </w:p>
    <w:p>
      <w:pPr>
        <w:pStyle w:val="Normal"/>
        <w:widowControl w:val="false"/>
        <w:spacing w:lineRule="auto" w:line="240" w:before="11" w:after="0"/>
        <w:ind w:left="0" w:right="0" w:hanging="0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Miércoles 16/09* - 09:00 a 12:45 hs:</w:t>
      </w:r>
      <w:r>
        <w:rPr>
          <w:rFonts w:eastAsia="Calibri" w:cs="Calibri" w:ascii="Calibri" w:hAnsi="Calibri"/>
          <w:shd w:fill="F8F9FA" w:val="clear"/>
        </w:rPr>
        <w:t xml:space="preserve">  </w:t>
      </w:r>
    </w:p>
    <w:p>
      <w:pPr>
        <w:pStyle w:val="Normal"/>
        <w:widowControl w:val="false"/>
        <w:spacing w:lineRule="auto" w:line="240" w:before="11" w:after="0"/>
        <w:ind w:left="0" w:right="0" w:hanging="0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shd w:fill="F8F9FA" w:val="clear"/>
        </w:rPr>
      </w:r>
    </w:p>
    <w:p>
      <w:pPr>
        <w:pStyle w:val="Normal"/>
        <w:spacing w:lineRule="auto" w:line="276" w:before="0" w:after="0"/>
        <w:ind w:left="1410" w:right="0" w:hanging="1410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09:00 hs</w:t>
      </w:r>
      <w:r>
        <w:rPr>
          <w:rFonts w:eastAsia="Calibri" w:cs="Calibri" w:ascii="Calibri" w:hAnsi="Calibri"/>
          <w:shd w:fill="F8F9FA" w:val="clear"/>
        </w:rPr>
        <w:t xml:space="preserve">       </w:t>
        <w:tab/>
        <w:t>Acreditación</w:t>
      </w:r>
    </w:p>
    <w:p>
      <w:pPr>
        <w:pStyle w:val="Normal"/>
        <w:spacing w:lineRule="auto" w:line="276" w:before="0" w:after="0"/>
        <w:ind w:left="1410" w:right="0" w:hanging="1410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09:30 hs</w:t>
      </w:r>
      <w:r>
        <w:rPr>
          <w:rFonts w:eastAsia="Calibri" w:cs="Calibri" w:ascii="Calibri" w:hAnsi="Calibri"/>
          <w:shd w:fill="F8F9FA" w:val="clear"/>
        </w:rPr>
        <w:t xml:space="preserve">       </w:t>
        <w:tab/>
        <w:t>Presentación del evento a cargo de las autoridades de Unidad Académica Caleta Olivia. UNPA.</w:t>
      </w:r>
    </w:p>
    <w:p>
      <w:pPr>
        <w:pStyle w:val="Normal"/>
        <w:widowControl w:val="false"/>
        <w:spacing w:lineRule="auto" w:line="240"/>
        <w:ind w:left="1410" w:right="45" w:hanging="1410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10:00 hs</w:t>
      </w:r>
      <w:r>
        <w:rPr>
          <w:rFonts w:eastAsia="Calibri" w:cs="Calibri" w:ascii="Calibri" w:hAnsi="Calibri"/>
          <w:shd w:fill="F8F9FA" w:val="clear"/>
        </w:rPr>
        <w:tab/>
        <w:t>Apertura del evento a cargo de la Dra. Mariana Versino, Directora del Proyecto “Estrategias y desafíos en el ámbito de la Ciencia y Tecnología en Santa Cruz 2022-2025” (PI UNPA 29B/322).</w:t>
      </w:r>
    </w:p>
    <w:p>
      <w:pPr>
        <w:pStyle w:val="Normal"/>
        <w:widowControl w:val="false"/>
        <w:spacing w:lineRule="auto" w:line="240"/>
        <w:ind w:left="1410" w:right="45" w:hanging="1410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shd w:fill="F8F9FA" w:val="clear"/>
        </w:rPr>
      </w:r>
    </w:p>
    <w:p>
      <w:pPr>
        <w:pStyle w:val="Normal"/>
        <w:spacing w:lineRule="auto" w:line="240" w:before="0" w:after="0"/>
        <w:ind w:left="1418" w:right="45" w:hanging="1417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10:30 hs</w:t>
        <w:tab/>
      </w:r>
      <w:r>
        <w:rPr>
          <w:rFonts w:eastAsia="Calibri" w:cs="Calibri" w:ascii="Calibri" w:hAnsi="Calibri"/>
          <w:shd w:fill="F8F9FA" w:val="clear"/>
        </w:rPr>
        <w:t>Mesa de expertos | Universidad, CyT y transformaciones del sector socio-productivo. Aportes para una coyuntura regional desafiante.</w:t>
      </w:r>
    </w:p>
    <w:p>
      <w:pPr>
        <w:pStyle w:val="Normal"/>
        <w:widowControl w:val="false"/>
        <w:spacing w:lineRule="auto" w:line="240" w:before="0" w:after="0"/>
        <w:ind w:left="1418" w:right="45" w:hanging="0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shd w:fill="F8F9FA" w:val="clear"/>
        </w:rPr>
        <w:t xml:space="preserve">Se propone un espacio de diálogo con distintos especialistas para reflexionar sobre las transformaciones de la matriz productiva de Santa Cruz, sus desafíos y oportunidades, y el papel que puede desempeñar la UNPA y el sistema de CyT en este nuevo escenario. </w:t>
      </w:r>
    </w:p>
    <w:p>
      <w:pPr>
        <w:pStyle w:val="Normal"/>
        <w:widowControl w:val="false"/>
        <w:spacing w:lineRule="auto" w:line="240" w:before="240" w:after="240"/>
        <w:ind w:left="0" w:right="45" w:hanging="0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 xml:space="preserve">12:00 hs        </w:t>
        <w:tab/>
      </w:r>
      <w:r>
        <w:rPr>
          <w:rFonts w:eastAsia="Calibri" w:cs="Calibri" w:ascii="Calibri" w:hAnsi="Calibri"/>
          <w:shd w:fill="F8F9FA" w:val="clear"/>
        </w:rPr>
        <w:t>Espacio de intercambio con los panelistas</w:t>
      </w:r>
    </w:p>
    <w:p>
      <w:pPr>
        <w:pStyle w:val="Normal"/>
        <w:widowControl w:val="false"/>
        <w:pBdr>
          <w:top w:val="single" w:sz="4" w:space="1" w:color="000000"/>
          <w:bottom w:val="single" w:sz="4" w:space="1" w:color="000000"/>
        </w:pBdr>
        <w:spacing w:lineRule="auto" w:line="240" w:before="240" w:after="240"/>
        <w:ind w:left="0" w:right="45" w:hanging="0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13:00 hs</w:t>
        <w:tab/>
      </w:r>
      <w:r>
        <w:rPr>
          <w:rFonts w:eastAsia="Calibri" w:cs="Calibri" w:ascii="Calibri" w:hAnsi="Calibri"/>
          <w:shd w:fill="F8F9FA" w:val="clear"/>
        </w:rPr>
        <w:t>Almuerzo libre (los que quieran almorzar en la Cantina de la UACO, deberán avisar con antelación)</w:t>
      </w:r>
    </w:p>
    <w:p>
      <w:pPr>
        <w:pStyle w:val="Normal"/>
        <w:spacing w:lineRule="auto" w:line="276" w:before="0" w:after="0"/>
        <w:ind w:left="0" w:right="0" w:firstLine="720"/>
        <w:jc w:val="left"/>
        <w:rPr>
          <w:rFonts w:ascii="Calibri" w:hAnsi="Calibri" w:eastAsia="Calibri" w:cs="Calibri"/>
          <w:highlight w:val="yellow"/>
        </w:rPr>
      </w:pPr>
      <w:r>
        <w:rPr>
          <w:rFonts w:eastAsia="Calibri" w:cs="Calibri" w:ascii="Calibri" w:hAnsi="Calibri"/>
          <w:b/>
          <w:bCs/>
          <w:i/>
          <w:iCs/>
          <w:shd w:fill="F8F9FA" w:val="clear"/>
        </w:rPr>
        <w:t>Tarde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ascii="Calibri" w:hAnsi="Calibri" w:eastAsia="Calibri" w:cs="Calibri"/>
          <w:b/>
          <w:b/>
          <w:bCs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 xml:space="preserve">14:15 hs  </w:t>
        <w:tab/>
      </w:r>
      <w:r>
        <w:rPr>
          <w:rFonts w:eastAsia="Calibri" w:cs="Calibri" w:ascii="Calibri" w:hAnsi="Calibri"/>
          <w:shd w:fill="F8F9FA" w:val="clear"/>
        </w:rPr>
        <w:t>Presentación del Espacio: Grupo GECYTPA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14:30 hs</w:t>
      </w:r>
      <w:r>
        <w:rPr>
          <w:rFonts w:eastAsia="Calibri" w:cs="Calibri" w:ascii="Calibri" w:hAnsi="Calibri"/>
          <w:shd w:fill="F8F9FA" w:val="clear"/>
        </w:rPr>
        <w:t xml:space="preserve">              Inicio de las Ponencias UACO</w:t>
      </w:r>
    </w:p>
    <w:p>
      <w:pPr>
        <w:pStyle w:val="Normal"/>
        <w:spacing w:lineRule="auto" w:line="276" w:before="0" w:after="0"/>
        <w:ind w:left="1417" w:right="0" w:hanging="1417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17:00 hs</w:t>
        <w:tab/>
        <w:t xml:space="preserve"> </w:t>
      </w:r>
      <w:r>
        <w:rPr>
          <w:rFonts w:eastAsia="Calibri" w:cs="Calibri" w:ascii="Calibri" w:hAnsi="Calibri"/>
          <w:shd w:fill="F8F9FA" w:val="clear"/>
        </w:rPr>
        <w:t>Presentación de resultados de los cuatro talleres realizados.</w:t>
      </w:r>
    </w:p>
    <w:p>
      <w:pPr>
        <w:pStyle w:val="Normal"/>
        <w:spacing w:lineRule="auto" w:line="276" w:before="0" w:after="0"/>
        <w:ind w:left="1417" w:right="0" w:hanging="1417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17:20 hs</w:t>
      </w:r>
      <w:r>
        <w:rPr>
          <w:rFonts w:eastAsia="Calibri" w:cs="Calibri" w:ascii="Calibri" w:hAnsi="Calibri"/>
          <w:shd w:fill="F8F9FA" w:val="clear"/>
        </w:rPr>
        <w:t xml:space="preserve">      </w:t>
        <w:tab/>
        <w:t xml:space="preserve"> Inicio de la discusión: las agendas de investigación y su relación con las   problemáticas de la región. Impactos y desafíos de la actual coyuntura. </w:t>
      </w:r>
    </w:p>
    <w:p>
      <w:pPr>
        <w:pStyle w:val="Normal"/>
        <w:spacing w:lineRule="auto" w:line="276" w:before="0" w:after="0"/>
        <w:ind w:left="0" w:right="0" w:hanging="0"/>
        <w:jc w:val="left"/>
        <w:rPr>
          <w:rFonts w:ascii="Calibri" w:hAnsi="Calibri" w:eastAsia="Calibri" w:cs="Calibri"/>
          <w:highlight w:val="white"/>
        </w:rPr>
      </w:pPr>
      <w:r>
        <w:rPr>
          <w:rFonts w:eastAsia="Calibri" w:cs="Calibri" w:ascii="Calibri" w:hAnsi="Calibri"/>
          <w:b/>
          <w:bCs/>
          <w:shd w:fill="F8F9FA" w:val="clear"/>
        </w:rPr>
        <w:t>18:00 hs</w:t>
      </w:r>
      <w:r>
        <w:rPr>
          <w:rFonts w:eastAsia="Calibri" w:cs="Calibri" w:ascii="Calibri" w:hAnsi="Calibri"/>
          <w:shd w:fill="F8F9FA" w:val="clear"/>
        </w:rPr>
        <w:t xml:space="preserve">       </w:t>
        <w:tab/>
        <w:t>Cierre y conclusiones.</w:t>
      </w:r>
    </w:p>
    <w:p>
      <w:pPr>
        <w:pStyle w:val="Normal"/>
        <w:widowControl w:val="false"/>
        <w:spacing w:lineRule="auto" w:line="240"/>
        <w:ind w:left="0" w:right="47" w:hanging="0"/>
        <w:rPr>
          <w:rFonts w:ascii="Calibri" w:hAnsi="Calibri" w:eastAsia="Calibri" w:cs="Calibri"/>
          <w:b/>
          <w:b/>
          <w:bCs/>
          <w:i/>
          <w:i/>
          <w:iCs/>
          <w:highlight w:val="white"/>
        </w:rPr>
      </w:pPr>
      <w:r>
        <w:rPr>
          <w:rFonts w:eastAsia="Calibri" w:cs="Calibri" w:ascii="Calibri" w:hAnsi="Calibri"/>
          <w:b/>
          <w:bCs/>
          <w:i/>
          <w:iCs/>
          <w:shd w:fill="F8F9FA" w:val="clear"/>
        </w:rPr>
      </w:r>
    </w:p>
    <w:p>
      <w:pPr>
        <w:pStyle w:val="Normal"/>
        <w:widowControl w:val="false"/>
        <w:spacing w:lineRule="auto" w:line="240"/>
        <w:ind w:left="0" w:right="47" w:hanging="0"/>
        <w:rPr/>
      </w:pPr>
      <w:r>
        <w:rPr>
          <w:rFonts w:eastAsia="Calibri" w:cs="Calibri" w:ascii="Calibri" w:hAnsi="Calibri"/>
          <w:b/>
          <w:bCs/>
          <w:i/>
          <w:iCs/>
          <w:shd w:fill="F8F9FA" w:val="clear"/>
        </w:rPr>
        <w:t>*</w:t>
      </w:r>
      <w:r>
        <w:rPr>
          <w:rFonts w:eastAsia="Calibri" w:cs="Calibri" w:ascii="Calibri" w:hAnsi="Calibri"/>
          <w:i/>
          <w:iCs/>
          <w:shd w:fill="F8F9FA" w:val="clear"/>
        </w:rPr>
        <w:t>Se puede asistir presencialmente en UACO o a distancia a través de enlace transmitido por youtube</w:t>
      </w:r>
    </w:p>
    <w:p>
      <w:pPr>
        <w:pStyle w:val="Normal"/>
        <w:widowControl w:val="false"/>
        <w:spacing w:lineRule="auto" w:line="240"/>
        <w:ind w:left="0" w:right="47" w:hanging="0"/>
        <w:rPr>
          <w:rFonts w:ascii="Calibri" w:hAnsi="Calibri" w:eastAsia="Calibri" w:cs="Calibri"/>
          <w:i/>
          <w:i/>
          <w:iCs/>
          <w:color w:val="222222"/>
          <w:highlight w:val="white"/>
        </w:rPr>
      </w:pPr>
      <w:r>
        <w:rPr/>
      </w:r>
    </w:p>
    <w:p>
      <w:pPr>
        <w:pStyle w:val="Normal"/>
        <w:widowControl w:val="false"/>
        <w:spacing w:lineRule="auto" w:line="240"/>
        <w:ind w:left="0" w:right="47" w:hanging="0"/>
        <w:rPr>
          <w:u w:val="single"/>
        </w:rPr>
      </w:pPr>
      <w:r>
        <w:rPr>
          <w:rFonts w:eastAsia="Calibri" w:cs="Calibri" w:ascii="Calibri" w:hAnsi="Calibri"/>
          <w:i/>
          <w:iCs/>
          <w:color w:val="222222"/>
          <w:u w:val="single"/>
          <w:shd w:fill="F8F9FA" w:val="clear"/>
        </w:rPr>
        <w:t>MARTES 15 DE SEPTIEMBRE</w:t>
      </w:r>
    </w:p>
    <w:p>
      <w:pPr>
        <w:pStyle w:val="Normal"/>
        <w:widowControl w:val="false"/>
        <w:spacing w:lineRule="auto" w:line="240"/>
        <w:ind w:left="0" w:right="47" w:hanging="0"/>
        <w:rPr/>
      </w:pPr>
      <w:r>
        <w:rPr>
          <w:rFonts w:eastAsia="Calibri" w:cs="Calibri" w:ascii="Calibri" w:hAnsi="Calibri"/>
          <w:i/>
          <w:iCs/>
          <w:color w:val="222222"/>
          <w:shd w:fill="F8F9FA" w:val="clear"/>
        </w:rPr>
        <w:t xml:space="preserve">🕤 </w:t>
      </w:r>
      <w:r>
        <w:rPr>
          <w:rFonts w:eastAsia="Calibri" w:cs="Calibri" w:ascii="Calibri" w:hAnsi="Calibri"/>
          <w:i/>
          <w:iCs/>
          <w:color w:val="222222"/>
          <w:shd w:fill="F8F9FA" w:val="clear"/>
        </w:rPr>
        <w:t>De 9:30 a 18:30 horas</w:t>
      </w:r>
    </w:p>
    <w:p>
      <w:pPr>
        <w:pStyle w:val="Normal"/>
        <w:widowControl w:val="false"/>
        <w:spacing w:lineRule="auto" w:line="240"/>
        <w:ind w:left="0" w:right="47" w:hanging="0"/>
        <w:rPr/>
      </w:pPr>
      <w:r>
        <w:rPr>
          <w:rFonts w:eastAsia="Calibri" w:cs="Calibri" w:ascii="Calibri" w:hAnsi="Calibri"/>
          <w:i/>
          <w:iCs/>
          <w:color w:val="222222"/>
          <w:shd w:fill="F8F9FA" w:val="clear"/>
        </w:rPr>
        <w:t xml:space="preserve">📺 </w:t>
      </w:r>
      <w:r>
        <w:rPr>
          <w:rFonts w:eastAsia="Calibri" w:cs="Calibri" w:ascii="Calibri" w:hAnsi="Calibri"/>
          <w:i/>
          <w:iCs/>
          <w:color w:val="222222"/>
          <w:shd w:fill="F8F9FA" w:val="clear"/>
        </w:rPr>
        <w:t>Transmisión en vivo:</w:t>
      </w:r>
    </w:p>
    <w:p>
      <w:pPr>
        <w:pStyle w:val="Normal"/>
        <w:widowControl w:val="false"/>
        <w:spacing w:lineRule="auto" w:line="240"/>
        <w:ind w:left="0" w:right="47" w:hanging="0"/>
        <w:rPr/>
      </w:pPr>
      <w:r>
        <w:rPr>
          <w:rFonts w:eastAsia="Calibri" w:cs="Calibri" w:ascii="Calibri" w:hAnsi="Calibri"/>
          <w:i/>
          <w:iCs/>
          <w:color w:val="222222"/>
          <w:shd w:fill="F8F9FA" w:val="clear"/>
        </w:rPr>
        <w:t>https://youtube.com/live/l3m0kla259w?feature=share</w:t>
      </w:r>
    </w:p>
    <w:p>
      <w:pPr>
        <w:pStyle w:val="Normal"/>
        <w:widowControl w:val="false"/>
        <w:spacing w:lineRule="auto" w:line="240"/>
        <w:ind w:left="0" w:right="47" w:hanging="0"/>
        <w:rPr>
          <w:rFonts w:ascii="Calibri" w:hAnsi="Calibri" w:eastAsia="Calibri" w:cs="Calibri"/>
          <w:i/>
          <w:i/>
          <w:iCs/>
          <w:color w:val="222222"/>
          <w:highlight w:val="white"/>
        </w:rPr>
      </w:pPr>
      <w:r>
        <w:rPr/>
      </w:r>
    </w:p>
    <w:p>
      <w:pPr>
        <w:pStyle w:val="Normal"/>
        <w:widowControl w:val="false"/>
        <w:spacing w:lineRule="auto" w:line="240"/>
        <w:ind w:left="0" w:right="47" w:hanging="0"/>
        <w:rPr>
          <w:u w:val="single"/>
        </w:rPr>
      </w:pPr>
      <w:r>
        <w:rPr>
          <w:rFonts w:eastAsia="Calibri" w:cs="Calibri" w:ascii="Calibri" w:hAnsi="Calibri"/>
          <w:i/>
          <w:iCs/>
          <w:color w:val="222222"/>
          <w:u w:val="single"/>
          <w:shd w:fill="F8F9FA" w:val="clear"/>
        </w:rPr>
        <w:t>MIÉRCOLES 16 DE SEPTIEMBRE</w:t>
      </w:r>
    </w:p>
    <w:p>
      <w:pPr>
        <w:pStyle w:val="Normal"/>
        <w:widowControl w:val="false"/>
        <w:spacing w:lineRule="auto" w:line="240"/>
        <w:ind w:left="0" w:right="47" w:hanging="0"/>
        <w:rPr/>
      </w:pPr>
      <w:r>
        <w:rPr>
          <w:rFonts w:eastAsia="Calibri" w:cs="Calibri" w:ascii="Calibri" w:hAnsi="Calibri"/>
          <w:i/>
          <w:iCs/>
          <w:color w:val="222222"/>
          <w:shd w:fill="F8F9FA" w:val="clear"/>
        </w:rPr>
        <w:t xml:space="preserve">🕙 </w:t>
      </w:r>
      <w:r>
        <w:rPr>
          <w:rFonts w:eastAsia="Calibri" w:cs="Calibri" w:ascii="Calibri" w:hAnsi="Calibri"/>
          <w:i/>
          <w:iCs/>
          <w:color w:val="222222"/>
          <w:shd w:fill="F8F9FA" w:val="clear"/>
        </w:rPr>
        <w:t>De 10:00 a 18:00 horas</w:t>
      </w:r>
    </w:p>
    <w:p>
      <w:pPr>
        <w:pStyle w:val="Normal"/>
        <w:widowControl w:val="false"/>
        <w:spacing w:lineRule="auto" w:line="240"/>
        <w:ind w:left="0" w:right="47" w:hanging="0"/>
        <w:rPr/>
      </w:pPr>
      <w:r>
        <w:rPr>
          <w:rFonts w:eastAsia="Calibri" w:cs="Calibri" w:ascii="Calibri" w:hAnsi="Calibri"/>
          <w:i/>
          <w:iCs/>
          <w:color w:val="222222"/>
          <w:shd w:fill="F8F9FA" w:val="clear"/>
        </w:rPr>
        <w:t xml:space="preserve">📺 </w:t>
      </w:r>
      <w:r>
        <w:rPr>
          <w:rFonts w:eastAsia="Calibri" w:cs="Calibri" w:ascii="Calibri" w:hAnsi="Calibri"/>
          <w:i/>
          <w:iCs/>
          <w:color w:val="222222"/>
          <w:shd w:fill="F8F9FA" w:val="clear"/>
        </w:rPr>
        <w:t>Transmisión en vivo:</w:t>
      </w:r>
    </w:p>
    <w:p>
      <w:pPr>
        <w:pStyle w:val="Normal"/>
        <w:widowControl w:val="false"/>
        <w:spacing w:lineRule="auto" w:line="240"/>
        <w:ind w:left="0" w:right="47" w:hanging="0"/>
        <w:rPr/>
      </w:pPr>
      <w:r>
        <w:rPr>
          <w:rFonts w:eastAsia="Calibri" w:cs="Calibri" w:ascii="Calibri" w:hAnsi="Calibri"/>
          <w:i/>
          <w:iCs/>
          <w:color w:val="222222"/>
          <w:shd w:fill="F8F9FA" w:val="clear"/>
        </w:rPr>
        <w:t>https://youtube.com/live/JQC0ifBMvTY?feature=share</w:t>
      </w:r>
    </w:p>
    <w:p>
      <w:pPr>
        <w:pStyle w:val="Normal"/>
        <w:widowControl w:val="false"/>
        <w:spacing w:lineRule="auto" w:line="240"/>
        <w:ind w:left="0" w:right="47" w:hanging="0"/>
        <w:rPr/>
      </w:pPr>
      <w:r>
        <w:rPr/>
      </w:r>
    </w:p>
    <w:sectPr>
      <w:headerReference w:type="default" r:id="rId2"/>
      <w:footnotePr>
        <w:numFmt w:val="decimal"/>
      </w:footnotePr>
      <w:type w:val="nextPage"/>
      <w:pgSz w:w="11906" w:h="16820"/>
      <w:pgMar w:left="1418" w:right="1654" w:header="0" w:top="567" w:footer="0" w:bottom="1447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Georgia">
    <w:charset w:val="01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  <w:embedRegular r:id="rId9" w:fontKey="{09014A78-CABC-4EF0-12AC-5CD89AEFDE09}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/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25" w:after="0"/>
        <w:ind w:left="141" w:right="47" w:hanging="0"/>
        <w:jc w:val="left"/>
        <w:rPr/>
      </w:pPr>
      <w:r>
        <w:rPr>
          <w:rStyle w:val="Caracteresdenotaalpie"/>
        </w:rPr>
        <w:footnoteRef/>
      </w:r>
      <w:r>
        <w:rPr>
          <w:vertAlign w:val="superscript"/>
        </w:rPr>
        <w:tab/>
      </w:r>
      <w:r>
        <w:rPr>
          <w:sz w:val="18"/>
          <w:szCs w:val="18"/>
          <w:shd w:fill="F8F9FA" w:val="clear"/>
        </w:rPr>
        <w:t xml:space="preserve"> </w:t>
      </w:r>
      <w:r>
        <w:rPr>
          <w:sz w:val="20"/>
          <w:szCs w:val="20"/>
          <w:shd w:fill="F8F9FA" w:val="clear"/>
        </w:rPr>
        <w:t>Financiado con el PI 29B/322 “Estrategias y desafíos en el ámbito de la  Ciencia y Tecnología en Santa Cruz 2022-2025”.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76" w:before="0" w:after="0"/>
      <w:ind w:left="0" w:right="0" w:hanging="0"/>
      <w:jc w:val="center"/>
      <w:rPr/>
    </w:pPr>
    <w:r>
      <w:rPr/>
      <w:drawing>
        <wp:inline distT="0" distB="0" distL="0" distR="0">
          <wp:extent cx="986155" cy="942975"/>
          <wp:effectExtent l="0" t="0" r="0" b="0"/>
          <wp:docPr id="1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2830195" cy="1098550"/>
          <wp:effectExtent l="0" t="0" r="0" b="0"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830195" cy="1098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1395095" cy="962025"/>
          <wp:effectExtent l="0" t="0" r="0" b="0"/>
          <wp:docPr id="3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962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highlight w:val="white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pacing w:lineRule="auto" w:line="240" w:before="25" w:after="0"/>
      <w:ind w:left="1097" w:right="47" w:hanging="365"/>
      <w:jc w:val="both"/>
    </w:pPr>
    <w:rPr>
      <w:rFonts w:ascii="Arial" w:hAnsi="Arial" w:eastAsia="Arial" w:cs="Arial"/>
      <w:color w:val="auto"/>
      <w:kern w:val="0"/>
      <w:sz w:val="22"/>
      <w:szCs w:val="22"/>
      <w:highlight w:val="white"/>
      <w:lang w:val="en-US" w:eastAsia="zh-CN" w:bidi="hi-IN"/>
    </w:rPr>
  </w:style>
  <w:style w:type="paragraph" w:styleId="Ttulo1">
    <w:name w:val="Heading 1"/>
    <w:basedOn w:val="Normal1"/>
    <w:next w:val="Normal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Ttulo2">
    <w:name w:val="Heading 2"/>
    <w:basedOn w:val="Normal1"/>
    <w:next w:val="Normal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Ttulo3">
    <w:name w:val="Heading 3"/>
    <w:basedOn w:val="Normal1"/>
    <w:next w:val="Normal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Ttulo6">
    <w:name w:val="Heading 6"/>
    <w:basedOn w:val="Normal1"/>
    <w:next w:val="Normal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Calibri" w:hAnsi="Calibri"/>
      <w:u w:val="none"/>
    </w:rPr>
  </w:style>
  <w:style w:type="character" w:styleId="ListLabel2">
    <w:name w:val="ListLabel 2"/>
    <w:qFormat/>
    <w:rPr>
      <w:u w:val="none"/>
    </w:rPr>
  </w:style>
  <w:style w:type="character" w:styleId="ListLabel3">
    <w:name w:val="ListLabel 3"/>
    <w:qFormat/>
    <w:rPr>
      <w:u w:val="none"/>
    </w:rPr>
  </w:style>
  <w:style w:type="character" w:styleId="ListLabel4">
    <w:name w:val="ListLabel 4"/>
    <w:qFormat/>
    <w:rPr>
      <w:u w:val="none"/>
    </w:rPr>
  </w:style>
  <w:style w:type="character" w:styleId="ListLabel5">
    <w:name w:val="ListLabel 5"/>
    <w:qFormat/>
    <w:rPr>
      <w:u w:val="none"/>
    </w:rPr>
  </w:style>
  <w:style w:type="character" w:styleId="ListLabel6">
    <w:name w:val="ListLabel 6"/>
    <w:qFormat/>
    <w:rPr>
      <w:u w:val="none"/>
    </w:rPr>
  </w:style>
  <w:style w:type="character" w:styleId="ListLabel7">
    <w:name w:val="ListLabel 7"/>
    <w:qFormat/>
    <w:rPr>
      <w:u w:val="none"/>
    </w:rPr>
  </w:style>
  <w:style w:type="character" w:styleId="ListLabel8">
    <w:name w:val="ListLabel 8"/>
    <w:qFormat/>
    <w:rPr>
      <w:u w:val="none"/>
    </w:rPr>
  </w:style>
  <w:style w:type="character" w:styleId="ListLabel9">
    <w:name w:val="ListLabel 9"/>
    <w:qFormat/>
    <w:rPr>
      <w:u w:val="none"/>
    </w:rPr>
  </w:style>
  <w:style w:type="character" w:styleId="ListLabel10">
    <w:name w:val="ListLabel 10"/>
    <w:qFormat/>
    <w:rPr>
      <w:rFonts w:ascii="Calibri" w:hAnsi="Calibri"/>
      <w:u w:val="none"/>
    </w:rPr>
  </w:style>
  <w:style w:type="character" w:styleId="ListLabel11">
    <w:name w:val="ListLabel 11"/>
    <w:qFormat/>
    <w:rPr>
      <w:u w:val="none"/>
    </w:rPr>
  </w:style>
  <w:style w:type="character" w:styleId="ListLabel12">
    <w:name w:val="ListLabel 12"/>
    <w:qFormat/>
    <w:rPr>
      <w:u w:val="none"/>
    </w:rPr>
  </w:style>
  <w:style w:type="character" w:styleId="ListLabel13">
    <w:name w:val="ListLabel 13"/>
    <w:qFormat/>
    <w:rPr>
      <w:u w:val="none"/>
    </w:rPr>
  </w:style>
  <w:style w:type="character" w:styleId="ListLabel14">
    <w:name w:val="ListLabel 14"/>
    <w:qFormat/>
    <w:rPr>
      <w:u w:val="none"/>
    </w:rPr>
  </w:style>
  <w:style w:type="character" w:styleId="ListLabel15">
    <w:name w:val="ListLabel 15"/>
    <w:qFormat/>
    <w:rPr>
      <w:u w:val="none"/>
    </w:rPr>
  </w:style>
  <w:style w:type="character" w:styleId="ListLabel16">
    <w:name w:val="ListLabel 16"/>
    <w:qFormat/>
    <w:rPr>
      <w:u w:val="none"/>
    </w:rPr>
  </w:style>
  <w:style w:type="character" w:styleId="ListLabel17">
    <w:name w:val="ListLabel 17"/>
    <w:qFormat/>
    <w:rPr>
      <w:u w:val="none"/>
    </w:rPr>
  </w:style>
  <w:style w:type="character" w:styleId="ListLabel18">
    <w:name w:val="ListLabel 18"/>
    <w:qFormat/>
    <w:rPr>
      <w:u w:val="none"/>
    </w:rPr>
  </w:style>
  <w:style w:type="character" w:styleId="ListLabel19">
    <w:name w:val="ListLabel 19"/>
    <w:qFormat/>
    <w:rPr>
      <w:rFonts w:ascii="Calibri" w:hAnsi="Calibri" w:eastAsia="Calibri" w:cs="Calibri"/>
      <w:color w:val="1155CC"/>
      <w:u w:val="single"/>
    </w:rPr>
  </w:style>
  <w:style w:type="character" w:styleId="EnlacedeInternet">
    <w:name w:val="Enlace de Internet"/>
    <w:rPr>
      <w:color w:val="000080"/>
      <w:u w:val="single"/>
      <w:lang w:val="zxx" w:eastAsia="zxx" w:bidi="zxx"/>
    </w:rPr>
  </w:style>
  <w:style w:type="character" w:styleId="Caracteresdenotaalpie">
    <w:name w:val="Caracteres de nota al pie"/>
    <w:qFormat/>
    <w:rPr/>
  </w:style>
  <w:style w:type="character" w:styleId="Ancladenotaalpie">
    <w:name w:val="Ancla de nota al pie"/>
    <w:rPr>
      <w:vertAlign w:val="superscript"/>
    </w:rPr>
  </w:style>
  <w:style w:type="character" w:styleId="Ancladenotafinal">
    <w:name w:val="Ancla de nota final"/>
    <w:rPr>
      <w:vertAlign w:val="superscript"/>
    </w:rPr>
  </w:style>
  <w:style w:type="character" w:styleId="Caracteresdenotafinal">
    <w:name w:val="Caracteres de nota final"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/>
      <w:bidi w:val="0"/>
      <w:jc w:val="both"/>
    </w:pPr>
    <w:rPr>
      <w:rFonts w:ascii="Arial" w:hAnsi="Arial" w:eastAsia="Arial" w:cs="Arial"/>
      <w:color w:val="auto"/>
      <w:kern w:val="0"/>
      <w:sz w:val="22"/>
      <w:szCs w:val="22"/>
      <w:highlight w:val="white"/>
      <w:lang w:val="en-US" w:eastAsia="zh-CN" w:bidi="hi-IN"/>
    </w:rPr>
  </w:style>
  <w:style w:type="paragraph" w:styleId="Titular">
    <w:name w:val="Title"/>
    <w:basedOn w:val="Normal1"/>
    <w:next w:val="Normal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Normal1"/>
    <w:next w:val="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Notaalpie">
    <w:name w:val="Footnote Text"/>
    <w:basedOn w:val="Normal"/>
    <w:pPr/>
    <w:rPr/>
  </w:style>
  <w:style w:type="paragraph" w:styleId="Cabecera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iIVgKL/q8DGRQ/Zt1Pg8171w25A==">CgMxLjA4AHIhMVplT3lHSXlJY0xZd3RjcVZpRm52aVdQTkdDTmI5d250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LibreOffice/6.0.7.3$Linux_X86_64 LibreOffice_project/00m0$Build-3</Application>
  <Pages>2</Pages>
  <Words>577</Words>
  <Characters>3022</Characters>
  <CharactersWithSpaces>3645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2026-09-07T12:17:00Z</dcterms:created>
  <dc:creator/>
  <dc:description/>
  <dc:language>es-AR</dc:language>
  <cp:lastModifiedBy/>
  <dcterms:modified xsi:type="dcterms:W3CDTF">2026-09-11T16:33:10Z</dcterms:modified>
  <cp:revision>1</cp:revision>
  <dc:subject/>
  <dc:title/>
</cp:coreProperties>
</file>