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120" w:after="0"/>
        <w:ind w:right="34" w:hanging="0"/>
        <w:jc w:val="center"/>
        <w:rPr>
          <w:sz w:val="18"/>
          <w:szCs w:val="18"/>
        </w:rPr>
      </w:pPr>
      <w:r>
        <w:rPr>
          <w:sz w:val="18"/>
          <w:szCs w:val="18"/>
        </w:rPr>
        <w:t>Anexo II: Solicitud de Inscripción a la Beca para la Formación en el Campo Profesional/Laboral (BpFCPL).</w:t>
      </w:r>
    </w:p>
    <w:p>
      <w:pPr>
        <w:pStyle w:val="Normal1"/>
        <w:spacing w:lineRule="auto" w:line="199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1"/>
        <w:tblW w:w="9493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493"/>
      </w:tblGrid>
      <w:tr>
        <w:trPr/>
        <w:tc>
          <w:tcPr>
            <w:tcW w:w="9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1-Nombre del Proyecto</w:t>
            </w:r>
          </w:p>
        </w:tc>
      </w:tr>
      <w:tr>
        <w:trPr/>
        <w:tc>
          <w:tcPr>
            <w:tcW w:w="9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199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2"/>
        <w:tblW w:w="9518" w:type="dxa"/>
        <w:jc w:val="left"/>
        <w:tblInd w:w="-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01"/>
        <w:gridCol w:w="566"/>
        <w:gridCol w:w="994"/>
        <w:gridCol w:w="637"/>
        <w:gridCol w:w="637"/>
        <w:gridCol w:w="285"/>
        <w:gridCol w:w="1022"/>
        <w:gridCol w:w="835"/>
        <w:gridCol w:w="410"/>
        <w:gridCol w:w="284"/>
        <w:gridCol w:w="425"/>
        <w:gridCol w:w="1021"/>
      </w:tblGrid>
      <w:tr>
        <w:trPr/>
        <w:tc>
          <w:tcPr>
            <w:tcW w:w="951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60"/>
              <w:rPr>
                <w:sz w:val="18"/>
                <w:szCs w:val="18"/>
              </w:rPr>
            </w:pPr>
            <w:bookmarkStart w:id="0" w:name="_heading=h.1o9il65drwzy"/>
            <w:bookmarkEnd w:id="0"/>
            <w:r>
              <w:rPr>
                <w:sz w:val="18"/>
                <w:szCs w:val="18"/>
              </w:rPr>
              <w:t>2-Datos Generales del Postulante</w:t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 y Nombres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CUIL / DNI / PAS</w:t>
            </w:r>
          </w:p>
        </w:tc>
        <w:tc>
          <w:tcPr>
            <w:tcW w:w="311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</w:t>
            </w:r>
          </w:p>
        </w:tc>
        <w:tc>
          <w:tcPr>
            <w:tcW w:w="17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Denominación Beca</w:t>
            </w:r>
          </w:p>
        </w:tc>
        <w:tc>
          <w:tcPr>
            <w:tcW w:w="538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Tipo</w:t>
            </w:r>
          </w:p>
        </w:tc>
        <w:tc>
          <w:tcPr>
            <w:tcW w:w="10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Dirección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283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0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Cod.Postal</w:t>
            </w:r>
          </w:p>
        </w:tc>
        <w:tc>
          <w:tcPr>
            <w:tcW w:w="8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Prov.</w:t>
            </w:r>
          </w:p>
        </w:tc>
        <w:tc>
          <w:tcPr>
            <w:tcW w:w="144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16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Teléfono/ Fax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711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1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CV</w:t>
            </w: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17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Plan de Actividades</w:t>
            </w: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17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otra documentación</w:t>
            </w:r>
          </w:p>
        </w:tc>
        <w:tc>
          <w:tcPr>
            <w:tcW w:w="5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E6E6E6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6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2F2F2" w:val="clear"/>
          </w:tcPr>
          <w:p>
            <w:pPr>
              <w:pStyle w:val="Normal1"/>
              <w:widowControl w:val="false"/>
              <w:spacing w:lineRule="auto" w:line="240" w:before="12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17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951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F3F3F3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presenta otra documentación indique concepto y motivos de la incorporación</w:t>
            </w:r>
          </w:p>
        </w:tc>
      </w:tr>
      <w:tr>
        <w:trPr/>
        <w:tc>
          <w:tcPr>
            <w:tcW w:w="951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1"/>
        <w:spacing w:lineRule="auto" w:line="19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le3"/>
        <w:tblW w:w="9527" w:type="dxa"/>
        <w:jc w:val="left"/>
        <w:tblInd w:w="-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10"/>
        <w:gridCol w:w="2267"/>
        <w:gridCol w:w="4849"/>
      </w:tblGrid>
      <w:tr>
        <w:trPr/>
        <w:tc>
          <w:tcPr>
            <w:tcW w:w="95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presente solicitud que firmó tiene carácter de declaración jurada, dejando constancia que contiene la documentación declarada en los puntos anteriores es parte constituyente de dicha declaración.</w:t>
            </w:r>
          </w:p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igual forma declaro que conozco el Proyecto para el cual me presento, las condiciones de la convocatoria y el Protocolo de asignación de Becas para la Formación en el Campo Profesional/Laboral. y las acepto.</w:t>
            </w:r>
          </w:p>
        </w:tc>
      </w:tr>
      <w:tr>
        <w:trPr/>
        <w:tc>
          <w:tcPr>
            <w:tcW w:w="95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Protocolo para el Otorgamiento de Becas para la Formación en el Campo Profesional/Laboral (Lo transcripto a continuación es sólo una parte del mismo y no elimina la aceptación por parte del postulante de las demás cláusulas que lo componen)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Obligaciones del Becario.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Artículo 27°: Es responsabilidad del becario el conocimiento y aceptación del presente Protocolo para el acceso a la Beca de equiparación de estipendio para la Formación en el Campo Profesional/Laboral y el cumplimiento de sus obligaciones.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Artículo 28º: Son obligaciones del becario: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 Comenzar la beca en la fecha que se establezca.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 Llevar a cabo las tareas comprendidas en el plan de actividades aprobado, cumpliendo la dedicación establecida en la beca. Deberá abstenerse de cambiar el plan de actividades sin previa autorización del Director.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 Presentar la documentación necesaria para efectuar los pagos parciales de la Beca.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 Presentar la rendición de fondos asignados con cargo a rendición documentada, cuando así correspondiera.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 Presentar ante la CASP-PP  un informe final de actividades en los quince (15) días posteriores al plazo de finalización de su beca, el que deberá ser firmado por el becario y el director de beca. La no presentación del Informe Final importará el NO PAGO de la última cuota de la Beca correspondiente. (...)</w:t>
            </w:r>
          </w:p>
        </w:tc>
      </w:tr>
      <w:tr>
        <w:trPr/>
        <w:tc>
          <w:tcPr>
            <w:tcW w:w="24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 y Fecha</w:t>
            </w:r>
          </w:p>
        </w:tc>
        <w:tc>
          <w:tcPr>
            <w:tcW w:w="711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9526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677" w:type="dxa"/>
            <w:gridSpan w:val="2"/>
            <w:tcBorders>
              <w:lef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0"/>
              <w:ind w:right="34" w:hang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84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19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</w:t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1"/>
              <w:widowControl w:val="false"/>
              <w:spacing w:lineRule="auto" w:line="19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4677" w:type="dxa"/>
            <w:gridSpan w:val="2"/>
            <w:tcBorders>
              <w:left w:val="single" w:sz="4" w:space="0" w:color="A6A6A6"/>
              <w:bottom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19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49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fill="auto" w:val="clear"/>
          </w:tcPr>
          <w:p>
            <w:pPr>
              <w:pStyle w:val="Normal1"/>
              <w:widowControl w:val="false"/>
              <w:spacing w:lineRule="auto" w:line="19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Aclaración</w:t>
            </w:r>
          </w:p>
        </w:tc>
      </w:tr>
    </w:tbl>
    <w:p>
      <w:pPr>
        <w:pStyle w:val="Normal1"/>
        <w:spacing w:lineRule="auto" w:line="24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Helvetica Neue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spacing w:lineRule="auto" w:line="276" w:before="284" w:after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4"/>
      <w:tblW w:w="9639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8083"/>
      <w:gridCol w:w="1555"/>
    </w:tblGrid>
    <w:tr>
      <w:trPr/>
      <w:tc>
        <w:tcPr>
          <w:tcW w:w="8083" w:type="dxa"/>
          <w:tcBorders/>
          <w:vAlign w:val="center"/>
        </w:tcPr>
        <w:p>
          <w:pPr>
            <w:pStyle w:val="Normal1"/>
            <w:widowControl w:val="false"/>
            <w:pBdr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sz w:val="21"/>
              <w:szCs w:val="21"/>
            </w:rPr>
          </w:r>
        </w:p>
        <w:p>
          <w:pPr>
            <w:pStyle w:val="Normal1"/>
            <w:widowControl w:val="false"/>
            <w:pBdr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sz w:val="21"/>
              <w:szCs w:val="21"/>
            </w:rPr>
          </w:r>
        </w:p>
        <w:p>
          <w:pPr>
            <w:pStyle w:val="Normal1"/>
            <w:widowControl w:val="false"/>
            <w:pBdr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sz w:val="21"/>
              <w:szCs w:val="21"/>
            </w:rPr>
          </w:r>
        </w:p>
        <w:p>
          <w:pPr>
            <w:pStyle w:val="Normal1"/>
            <w:widowControl w:val="false"/>
            <w:pBdr/>
            <w:spacing w:lineRule="auto" w:line="240"/>
            <w:jc w:val="right"/>
            <w:rPr>
              <w:rFonts w:ascii="Helvetica Neue" w:hAnsi="Helvetica Neue" w:eastAsia="Helvetica Neue" w:cs="Helvetica Neue"/>
              <w:sz w:val="21"/>
              <w:szCs w:val="21"/>
            </w:rPr>
          </w:pPr>
          <w:r>
            <w:rPr>
              <w:rFonts w:eastAsia="Helvetica Neue" w:cs="Helvetica Neue" w:ascii="Helvetica Neue" w:hAnsi="Helvetica Neue"/>
              <w:b/>
              <w:sz w:val="21"/>
              <w:szCs w:val="21"/>
            </w:rPr>
            <w:t xml:space="preserve">Título del Proyecto: </w:t>
          </w:r>
          <w:r>
            <w:rPr>
              <w:b/>
              <w:sz w:val="20"/>
              <w:szCs w:val="20"/>
            </w:rPr>
            <w:t>“40 días continuos de separación de Residuos Sólidos Urbanos en la UACO”</w:t>
          </w:r>
        </w:p>
        <w:p>
          <w:pPr>
            <w:pStyle w:val="Normal1"/>
            <w:widowControl w:val="false"/>
            <w:pBdr/>
            <w:spacing w:lineRule="auto" w:line="240" w:before="0" w:after="240"/>
            <w:rPr>
              <w:rFonts w:ascii="Times" w:hAnsi="Times" w:eastAsia="Times" w:cs="Times"/>
              <w:sz w:val="24"/>
              <w:szCs w:val="24"/>
            </w:rPr>
          </w:pPr>
          <w:r>
            <w:rPr>
              <w:rFonts w:eastAsia="Times" w:cs="Times" w:ascii="Times" w:hAnsi="Times"/>
              <w:sz w:val="24"/>
              <w:szCs w:val="24"/>
            </w:rPr>
          </w:r>
        </w:p>
      </w:tc>
      <w:tc>
        <w:tcPr>
          <w:tcW w:w="1555" w:type="dxa"/>
          <w:tcBorders/>
          <w:vAlign w:val="center"/>
        </w:tcPr>
        <w:p>
          <w:pPr>
            <w:pStyle w:val="Normal1"/>
            <w:widowControl w:val="false"/>
            <w:pBdr/>
            <w:tabs>
              <w:tab w:val="clear" w:pos="720"/>
              <w:tab w:val="left" w:pos="7890" w:leader="none"/>
              <w:tab w:val="right" w:pos="9639" w:leader="none"/>
            </w:tabs>
            <w:spacing w:lineRule="auto" w:line="24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456565" cy="66548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1"/>
      <w:pBdr>
        <w:top w:val="single" w:sz="4" w:space="1" w:color="000000"/>
      </w:pBdr>
      <w:tabs>
        <w:tab w:val="clear" w:pos="720"/>
        <w:tab w:val="left" w:pos="7890" w:leader="none"/>
        <w:tab w:val="right" w:pos="9639" w:leader="none"/>
      </w:tabs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7hwpLvoB1RGg6Jmfs0R8ORiOag==">CgMxLjAyDmguMW85aWw2NWRyd3p5OAByITFwLU9YR0JHQVJIRU5WY0p2cDl3YUM3Y2tBVUZsWHpqXw==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370</Words>
  <Characters>2014</Characters>
  <CharactersWithSpaces>2343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es-AR</dc:language>
  <cp:lastModifiedBy/>
  <cp:revision>0</cp:revision>
  <dc:subject/>
  <dc:title/>
</cp:coreProperties>
</file>